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F1055" w:rsidRDefault="00DF105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5451" w:type="dxa"/>
        <w:tblInd w:w="-726" w:type="dxa"/>
        <w:tblLayout w:type="fixed"/>
        <w:tblLook w:val="0000" w:firstRow="0" w:lastRow="0" w:firstColumn="0" w:lastColumn="0" w:noHBand="0" w:noVBand="0"/>
      </w:tblPr>
      <w:tblGrid>
        <w:gridCol w:w="2407"/>
        <w:gridCol w:w="13044"/>
      </w:tblGrid>
      <w:tr w:rsidR="00DF1055" w14:paraId="13162D1C" w14:textId="77777777">
        <w:tc>
          <w:tcPr>
            <w:tcW w:w="15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2" w14:textId="77777777" w:rsidR="00DF1055" w:rsidRDefault="00364A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sdt>
              <w:sdtPr>
                <w:tag w:val="goog_rdk_0"/>
                <w:id w:val="1884593094"/>
              </w:sdtPr>
              <w:sdtEndPr/>
              <w:sdtContent/>
            </w:sdt>
            <w:r w:rsidR="005E16D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LISTA WNIOSKÓW ZŁOŻONYCH W NABORZE, KTÓRE SĄ ZGODNE Z LSR</w:t>
            </w:r>
          </w:p>
        </w:tc>
      </w:tr>
      <w:tr w:rsidR="00DF1055" w14:paraId="435ECD52" w14:textId="77777777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4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Nu</w:t>
            </w:r>
            <w:sdt>
              <w:sdtPr>
                <w:tag w:val="goog_rdk_1"/>
                <w:id w:val="-1449541834"/>
              </w:sdtPr>
              <w:sdtEndPr/>
              <w:sdtContent/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mer naboru</w:t>
            </w:r>
          </w:p>
        </w:tc>
        <w:tc>
          <w:tcPr>
            <w:tcW w:w="1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5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………………..</w:t>
            </w:r>
          </w:p>
        </w:tc>
      </w:tr>
      <w:tr w:rsidR="00DF1055" w14:paraId="0B012FF2" w14:textId="77777777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6" w14:textId="77777777" w:rsidR="00DF1055" w:rsidRDefault="00364A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sdt>
              <w:sdtPr>
                <w:tag w:val="goog_rdk_2"/>
                <w:id w:val="1307511741"/>
              </w:sdtPr>
              <w:sdtEndPr/>
              <w:sdtContent/>
            </w:sdt>
            <w:r w:rsidR="005E16DF">
              <w:rPr>
                <w:rFonts w:ascii="Arial" w:eastAsia="Arial" w:hAnsi="Arial" w:cs="Arial"/>
                <w:color w:val="000000"/>
                <w:sz w:val="20"/>
                <w:szCs w:val="20"/>
              </w:rPr>
              <w:t>Zakres wsparcia i zakres tematyczny:</w:t>
            </w:r>
          </w:p>
        </w:tc>
        <w:tc>
          <w:tcPr>
            <w:tcW w:w="1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7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…………………….</w:t>
            </w:r>
          </w:p>
        </w:tc>
      </w:tr>
      <w:tr w:rsidR="00DF1055" w14:paraId="47E6FA8A" w14:textId="77777777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8" w14:textId="77777777" w:rsidR="00DF1055" w:rsidRDefault="00364A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sdt>
              <w:sdtPr>
                <w:tag w:val="goog_rdk_3"/>
                <w:id w:val="-1892569310"/>
              </w:sdtPr>
              <w:sdtEndPr/>
              <w:sdtContent/>
            </w:sdt>
            <w:r w:rsidR="005E16DF">
              <w:rPr>
                <w:rFonts w:ascii="Arial" w:eastAsia="Arial" w:hAnsi="Arial" w:cs="Arial"/>
                <w:color w:val="000000"/>
                <w:sz w:val="20"/>
                <w:szCs w:val="20"/>
              </w:rPr>
              <w:t>Czas trwania naboru:</w:t>
            </w:r>
          </w:p>
        </w:tc>
        <w:tc>
          <w:tcPr>
            <w:tcW w:w="1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9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 …………………. do …………………..</w:t>
            </w:r>
          </w:p>
        </w:tc>
      </w:tr>
      <w:tr w:rsidR="00DF1055" w14:paraId="52AE2E4F" w14:textId="77777777"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A" w14:textId="77777777" w:rsidR="00DF1055" w:rsidRDefault="00364A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sdt>
              <w:sdtPr>
                <w:tag w:val="goog_rdk_4"/>
                <w:id w:val="105702565"/>
              </w:sdtPr>
              <w:sdtEndPr/>
              <w:sdtContent/>
            </w:sdt>
            <w:r w:rsidR="005E16DF">
              <w:rPr>
                <w:rFonts w:ascii="Arial" w:eastAsia="Arial" w:hAnsi="Arial" w:cs="Arial"/>
                <w:color w:val="000000"/>
                <w:sz w:val="20"/>
                <w:szCs w:val="20"/>
              </w:rPr>
              <w:t>Limit dostępnych środków wskazany w ogłoszeniu o naborze</w:t>
            </w:r>
          </w:p>
        </w:tc>
        <w:tc>
          <w:tcPr>
            <w:tcW w:w="1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B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……………………</w:t>
            </w:r>
          </w:p>
        </w:tc>
      </w:tr>
    </w:tbl>
    <w:p w14:paraId="0000000E" w14:textId="77777777" w:rsidR="00DF1055" w:rsidRDefault="005E16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424"/>
        </w:tabs>
        <w:ind w:left="78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</w:r>
    </w:p>
    <w:tbl>
      <w:tblPr>
        <w:tblStyle w:val="a0"/>
        <w:tblW w:w="15378" w:type="dxa"/>
        <w:tblInd w:w="-640" w:type="dxa"/>
        <w:tblLayout w:type="fixed"/>
        <w:tblLook w:val="0000" w:firstRow="0" w:lastRow="0" w:firstColumn="0" w:lastColumn="0" w:noHBand="0" w:noVBand="0"/>
      </w:tblPr>
      <w:tblGrid>
        <w:gridCol w:w="409"/>
        <w:gridCol w:w="1010"/>
        <w:gridCol w:w="2478"/>
        <w:gridCol w:w="1559"/>
        <w:gridCol w:w="1559"/>
        <w:gridCol w:w="1701"/>
        <w:gridCol w:w="1701"/>
        <w:gridCol w:w="1701"/>
        <w:gridCol w:w="1559"/>
        <w:gridCol w:w="1701"/>
      </w:tblGrid>
      <w:tr w:rsidR="00DF1055" w14:paraId="739F0020" w14:textId="77777777">
        <w:trPr>
          <w:trHeight w:val="2517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F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0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Numer wniosku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1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Tytuł operacji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2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Operacja zgodna z LSR (TAK/NIE)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3" w14:textId="0C4D0561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Łączna liczba otrzymanych przez operację punktów w ramach oceny zgodności z kryteriami </w:t>
            </w:r>
            <w:sdt>
              <w:sdtPr>
                <w:tag w:val="goog_rdk_6"/>
                <w:id w:val="-1459795084"/>
              </w:sdtPr>
              <w:sdtEndPr/>
              <w:sdtContent/>
            </w:sdt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wyboru</w:t>
            </w:r>
            <w:r w:rsidR="009A25C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operacji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4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Czy operacja osiągnęła minimalną liczbę punktów wskazaną w ogłoszeniu (TAK/NIE)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5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Czy operacja została wybrana do dofinansowania (TAK/NIE)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6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Wnioskowana kwota pomocy dla operacji (w 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7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Ustalona kwota pomocy dla operacji (w PLN)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8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Czy operacja mieści się w limicie środków wskazanym w ogłoszeniu o naborze (TAK/NIE)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  <w:t>1</w:t>
            </w:r>
          </w:p>
        </w:tc>
      </w:tr>
      <w:tr w:rsidR="00DF1055" w14:paraId="35D4D26C" w14:textId="77777777">
        <w:trPr>
          <w:trHeight w:val="307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9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A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B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Tytuł operacji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C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D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E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F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0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1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2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</w:tr>
      <w:tr w:rsidR="00DF1055" w14:paraId="40994A62" w14:textId="77777777">
        <w:trPr>
          <w:trHeight w:val="307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3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4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5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Tytuł operacji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6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7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8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9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A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B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C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</w:tr>
      <w:tr w:rsidR="00DF1055" w14:paraId="53C76093" w14:textId="77777777">
        <w:trPr>
          <w:trHeight w:val="307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D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E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F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0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1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2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3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4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5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6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F1055" w14:paraId="22D0D27A" w14:textId="77777777">
        <w:trPr>
          <w:trHeight w:val="307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7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8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9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A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B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C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D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E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F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0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F1055" w14:paraId="40275B73" w14:textId="77777777">
        <w:trPr>
          <w:trHeight w:val="307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1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2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3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4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5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6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7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8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9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A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F1055" w14:paraId="40EC2F68" w14:textId="77777777">
        <w:trPr>
          <w:trHeight w:val="307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B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C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D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E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F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0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1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2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3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4" w14:textId="77777777" w:rsidR="00DF1055" w:rsidRDefault="00DF10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F1055" w14:paraId="3FE38073" w14:textId="77777777">
        <w:trPr>
          <w:trHeight w:val="27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5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6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7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Tytuł operacji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8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9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A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B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C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D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E" w14:textId="77777777" w:rsidR="00DF1055" w:rsidRDefault="005E16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…………….%</w:t>
            </w:r>
          </w:p>
        </w:tc>
      </w:tr>
    </w:tbl>
    <w:p w14:paraId="0000005F" w14:textId="77777777" w:rsidR="00DF1055" w:rsidRDefault="00DF1055">
      <w:pPr>
        <w:ind w:right="944"/>
        <w:jc w:val="right"/>
        <w:rPr>
          <w:rFonts w:ascii="Arial" w:eastAsia="Arial" w:hAnsi="Arial" w:cs="Arial"/>
          <w:sz w:val="20"/>
          <w:szCs w:val="20"/>
        </w:rPr>
      </w:pPr>
    </w:p>
    <w:p w14:paraId="00000060" w14:textId="77777777" w:rsidR="00DF1055" w:rsidRDefault="005E16DF">
      <w:pPr>
        <w:ind w:right="944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Przewodniczący Rady</w:t>
      </w:r>
    </w:p>
    <w:p w14:paraId="00000061" w14:textId="77777777" w:rsidR="00DF1055" w:rsidRDefault="00DF1055">
      <w:pPr>
        <w:ind w:right="944"/>
        <w:jc w:val="right"/>
        <w:rPr>
          <w:rFonts w:ascii="Arial" w:eastAsia="Arial" w:hAnsi="Arial" w:cs="Arial"/>
          <w:sz w:val="20"/>
          <w:szCs w:val="20"/>
        </w:rPr>
      </w:pPr>
    </w:p>
    <w:p w14:paraId="00000062" w14:textId="77777777" w:rsidR="00DF1055" w:rsidRDefault="00DF1055">
      <w:pPr>
        <w:ind w:right="944"/>
        <w:jc w:val="right"/>
        <w:rPr>
          <w:rFonts w:ascii="Arial" w:eastAsia="Arial" w:hAnsi="Arial" w:cs="Arial"/>
          <w:sz w:val="20"/>
          <w:szCs w:val="20"/>
        </w:rPr>
      </w:pPr>
    </w:p>
    <w:p w14:paraId="00000063" w14:textId="77777777" w:rsidR="00DF1055" w:rsidRDefault="005E16DF">
      <w:pPr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..................................................................................</w:t>
      </w:r>
    </w:p>
    <w:sectPr w:rsidR="00DF10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417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7D91F" w14:textId="77777777" w:rsidR="00364A57" w:rsidRDefault="00364A57">
      <w:r>
        <w:separator/>
      </w:r>
    </w:p>
  </w:endnote>
  <w:endnote w:type="continuationSeparator" w:id="0">
    <w:p w14:paraId="76FB808C" w14:textId="77777777" w:rsidR="00364A57" w:rsidRDefault="0036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ans">
    <w:altName w:val="MV Boli"/>
    <w:charset w:val="00"/>
    <w:family w:val="auto"/>
    <w:pitch w:val="default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8B86D" w14:textId="77777777" w:rsidR="00AF6A19" w:rsidRDefault="00AF6A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3BFEE" w14:textId="77777777" w:rsidR="00AF6A19" w:rsidRDefault="00AF6A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9B9ED" w14:textId="77777777" w:rsidR="00AF6A19" w:rsidRDefault="00AF6A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59631" w14:textId="77777777" w:rsidR="00364A57" w:rsidRDefault="00364A57">
      <w:r>
        <w:separator/>
      </w:r>
    </w:p>
  </w:footnote>
  <w:footnote w:type="continuationSeparator" w:id="0">
    <w:p w14:paraId="3C4D0181" w14:textId="77777777" w:rsidR="00364A57" w:rsidRDefault="00364A57">
      <w:r>
        <w:continuationSeparator/>
      </w:r>
    </w:p>
  </w:footnote>
  <w:footnote w:id="1">
    <w:p w14:paraId="00000064" w14:textId="77777777" w:rsidR="00DF1055" w:rsidRPr="00997E1F" w:rsidRDefault="005E16DF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18"/>
          <w:szCs w:val="18"/>
        </w:rPr>
      </w:pPr>
      <w:r w:rsidRPr="00997E1F">
        <w:rPr>
          <w:rFonts w:ascii="Arial" w:hAnsi="Arial" w:cs="Arial"/>
          <w:sz w:val="18"/>
          <w:szCs w:val="18"/>
          <w:vertAlign w:val="superscript"/>
        </w:rPr>
        <w:footnoteRef/>
      </w:r>
      <w:r w:rsidRPr="00997E1F">
        <w:rPr>
          <w:rFonts w:ascii="Arial" w:hAnsi="Arial" w:cs="Arial"/>
          <w:color w:val="000000"/>
          <w:sz w:val="18"/>
          <w:szCs w:val="18"/>
        </w:rPr>
        <w:t xml:space="preserve"> Wpisać „nie dotyczy”, jeżeli operacja nie została wybrana do dofinansowania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D782D" w14:textId="77777777" w:rsidR="00AF6A19" w:rsidRDefault="00AF6A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EFE2F" w14:textId="691A07C5" w:rsidR="00AF6A19" w:rsidRDefault="00AF6A19">
    <w:pPr>
      <w:pBdr>
        <w:top w:val="nil"/>
        <w:left w:val="nil"/>
        <w:bottom w:val="nil"/>
        <w:right w:val="nil"/>
        <w:between w:val="nil"/>
      </w:pBdr>
      <w:spacing w:line="276" w:lineRule="auto"/>
      <w:jc w:val="both"/>
      <w:rPr>
        <w:rFonts w:ascii="Arial" w:eastAsia="Arial" w:hAnsi="Arial" w:cs="Arial"/>
        <w:b/>
        <w:sz w:val="18"/>
        <w:szCs w:val="18"/>
      </w:rPr>
    </w:pPr>
    <w:r w:rsidRPr="00E25225">
      <w:rPr>
        <w:b/>
        <w:noProof/>
        <w:sz w:val="20"/>
      </w:rPr>
      <w:drawing>
        <wp:inline distT="0" distB="0" distL="0" distR="0" wp14:anchorId="26A90156" wp14:editId="3CA501E1">
          <wp:extent cx="2613660" cy="367136"/>
          <wp:effectExtent l="0" t="0" r="0" b="0"/>
          <wp:docPr id="2" name="Obraz 2" descr="C:\Users\esnazyk\Desktop\EWELINA DELL do 2021-02\WDRAŻANIE 2023-2027\LGR\Stopka_FER_ŚRED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nazyk\Desktop\EWELINA DELL do 2021-02\WDRAŻANIE 2023-2027\LGR\Stopka_FER_ŚREDN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2370" cy="372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CD50A7" w14:textId="2CC09DE4" w:rsidR="00AF6A19" w:rsidRDefault="005E16DF">
    <w:pPr>
      <w:pBdr>
        <w:top w:val="nil"/>
        <w:left w:val="nil"/>
        <w:bottom w:val="nil"/>
        <w:right w:val="nil"/>
        <w:between w:val="nil"/>
      </w:pBdr>
      <w:spacing w:line="276" w:lineRule="auto"/>
      <w:jc w:val="both"/>
      <w:rPr>
        <w:rFonts w:ascii="Arial" w:eastAsia="Arial" w:hAnsi="Arial" w:cs="Arial"/>
        <w:b/>
        <w:sz w:val="18"/>
        <w:szCs w:val="18"/>
      </w:rPr>
    </w:pPr>
    <w:r>
      <w:rPr>
        <w:rFonts w:ascii="Arial" w:eastAsia="Arial" w:hAnsi="Arial" w:cs="Arial"/>
        <w:b/>
        <w:sz w:val="18"/>
        <w:szCs w:val="18"/>
      </w:rPr>
      <w:t xml:space="preserve">Załącznik nr </w:t>
    </w:r>
    <w:r w:rsidR="004546DD">
      <w:rPr>
        <w:rFonts w:ascii="Arial" w:eastAsia="Arial" w:hAnsi="Arial" w:cs="Arial"/>
        <w:b/>
        <w:sz w:val="18"/>
        <w:szCs w:val="18"/>
      </w:rPr>
      <w:t>8</w:t>
    </w:r>
    <w:r>
      <w:rPr>
        <w:rFonts w:ascii="Arial" w:eastAsia="Arial" w:hAnsi="Arial" w:cs="Arial"/>
        <w:b/>
        <w:sz w:val="18"/>
        <w:szCs w:val="18"/>
      </w:rPr>
      <w:t xml:space="preserve"> do Procedury wyboru i oceny operacji w ramach LSR, przez </w:t>
    </w:r>
    <w:r w:rsidR="00F00E40">
      <w:rPr>
        <w:rFonts w:ascii="Arial" w:eastAsia="Arial" w:hAnsi="Arial" w:cs="Arial"/>
        <w:b/>
        <w:sz w:val="18"/>
        <w:szCs w:val="18"/>
      </w:rPr>
      <w:t>S</w:t>
    </w:r>
    <w:r>
      <w:rPr>
        <w:rFonts w:ascii="Arial" w:eastAsia="Arial" w:hAnsi="Arial" w:cs="Arial"/>
        <w:b/>
        <w:sz w:val="18"/>
        <w:szCs w:val="18"/>
      </w:rPr>
      <w:t xml:space="preserve">towarzyszenie </w:t>
    </w:r>
    <w:r w:rsidR="00F00E40" w:rsidRPr="00693331">
      <w:rPr>
        <w:rFonts w:ascii="Arial" w:eastAsia="Arial" w:hAnsi="Arial" w:cs="Arial"/>
        <w:b/>
        <w:sz w:val="18"/>
        <w:szCs w:val="18"/>
      </w:rPr>
      <w:t>Lokalna Grupa Działania  PARTNERSTWO dla Doliny Baryczy</w:t>
    </w:r>
  </w:p>
  <w:p w14:paraId="00000066" w14:textId="2ABB4905" w:rsidR="00DF1055" w:rsidRDefault="009A25C3">
    <w:pPr>
      <w:pBdr>
        <w:top w:val="nil"/>
        <w:left w:val="nil"/>
        <w:bottom w:val="nil"/>
        <w:right w:val="nil"/>
        <w:between w:val="nil"/>
      </w:pBdr>
      <w:spacing w:line="276" w:lineRule="auto"/>
      <w:jc w:val="both"/>
      <w:rPr>
        <w:rFonts w:ascii="Arial" w:eastAsia="Arial" w:hAnsi="Arial" w:cs="Arial"/>
        <w:b/>
        <w:sz w:val="18"/>
        <w:szCs w:val="18"/>
      </w:rPr>
    </w:pPr>
    <w:bookmarkStart w:id="0" w:name="_GoBack"/>
    <w:bookmarkEnd w:id="0"/>
    <w:r w:rsidRPr="009A25C3">
      <w:rPr>
        <w:rFonts w:ascii="Arial" w:eastAsia="Arial" w:hAnsi="Arial" w:cs="Arial"/>
        <w:b/>
        <w:sz w:val="18"/>
        <w:szCs w:val="18"/>
      </w:rPr>
      <w:t>Lista wniosków złożonych w naborze, które są zgodne z </w:t>
    </w:r>
    <w:r>
      <w:rPr>
        <w:rFonts w:ascii="Arial" w:eastAsia="Arial" w:hAnsi="Arial" w:cs="Arial"/>
        <w:b/>
        <w:sz w:val="18"/>
        <w:szCs w:val="18"/>
      </w:rPr>
      <w:t>LSR</w:t>
    </w:r>
  </w:p>
  <w:p w14:paraId="0F2F8A2C" w14:textId="77777777" w:rsidR="00186B6F" w:rsidRPr="00186B6F" w:rsidRDefault="00186B6F" w:rsidP="00186B6F">
    <w:pPr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  <w:i/>
        <w:sz w:val="18"/>
        <w:szCs w:val="18"/>
      </w:rPr>
    </w:pPr>
    <w:r w:rsidRPr="00186B6F">
      <w:rPr>
        <w:rFonts w:ascii="Times New Roman" w:eastAsia="Times New Roman" w:hAnsi="Times New Roman" w:cs="Times New Roman"/>
        <w:i/>
        <w:sz w:val="18"/>
        <w:szCs w:val="18"/>
      </w:rPr>
      <w:t>Załącznik nr 1 do uchwały nr VII/5/25</w:t>
    </w:r>
  </w:p>
  <w:p w14:paraId="2DD47F98" w14:textId="77777777" w:rsidR="00186B6F" w:rsidRPr="00186B6F" w:rsidRDefault="00186B6F" w:rsidP="00186B6F">
    <w:pPr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  <w:i/>
        <w:sz w:val="18"/>
        <w:szCs w:val="18"/>
      </w:rPr>
    </w:pPr>
    <w:r w:rsidRPr="00186B6F">
      <w:rPr>
        <w:rFonts w:ascii="Times New Roman" w:eastAsia="Times New Roman" w:hAnsi="Times New Roman" w:cs="Times New Roman"/>
        <w:i/>
        <w:sz w:val="18"/>
        <w:szCs w:val="18"/>
      </w:rPr>
      <w:t>Zarządu Stowarzyszenia Lokalna Grupa Działania  PARTNERSTWO dla Doliny Baryczy</w:t>
    </w:r>
  </w:p>
  <w:p w14:paraId="6DED0FE4" w14:textId="4C2FBA3E" w:rsidR="00186B6F" w:rsidRDefault="00186B6F" w:rsidP="00693331">
    <w:pPr>
      <w:pBdr>
        <w:top w:val="nil"/>
        <w:left w:val="nil"/>
        <w:bottom w:val="nil"/>
        <w:right w:val="nil"/>
        <w:between w:val="nil"/>
      </w:pBdr>
      <w:spacing w:line="276" w:lineRule="auto"/>
      <w:jc w:val="right"/>
      <w:rPr>
        <w:rFonts w:ascii="Arial" w:eastAsia="Arial" w:hAnsi="Arial" w:cs="Arial"/>
        <w:b/>
        <w:sz w:val="18"/>
        <w:szCs w:val="18"/>
      </w:rPr>
    </w:pPr>
    <w:r w:rsidRPr="00186B6F">
      <w:rPr>
        <w:rFonts w:ascii="Times New Roman" w:eastAsia="Times New Roman" w:hAnsi="Times New Roman" w:cs="Times New Roman"/>
        <w:i/>
        <w:sz w:val="18"/>
        <w:szCs w:val="18"/>
      </w:rPr>
      <w:t>z dnia 29.04.2025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E257B" w14:textId="77777777" w:rsidR="00AF6A19" w:rsidRDefault="00AF6A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055"/>
    <w:rsid w:val="00137936"/>
    <w:rsid w:val="00186B6F"/>
    <w:rsid w:val="00304B9E"/>
    <w:rsid w:val="00364A57"/>
    <w:rsid w:val="004546DD"/>
    <w:rsid w:val="004C7A89"/>
    <w:rsid w:val="005E16DF"/>
    <w:rsid w:val="005F27D0"/>
    <w:rsid w:val="00693331"/>
    <w:rsid w:val="006C3FF5"/>
    <w:rsid w:val="00997E1F"/>
    <w:rsid w:val="009A25C3"/>
    <w:rsid w:val="00AF6A19"/>
    <w:rsid w:val="00DF1055"/>
    <w:rsid w:val="00F0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03B9C"/>
  <w15:docId w15:val="{FC7A4803-7DCF-4AB6-8863-6D0EEFAC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0010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010D"/>
    <w:rPr>
      <w:rFonts w:cs="Mangal"/>
      <w:szCs w:val="21"/>
    </w:rPr>
  </w:style>
  <w:style w:type="paragraph" w:styleId="Poprawka">
    <w:name w:val="Revision"/>
    <w:hidden/>
    <w:uiPriority w:val="99"/>
    <w:semiHidden/>
    <w:rsid w:val="002D40A3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0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40A3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40A3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0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0A3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F1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F12"/>
    <w:rPr>
      <w:rFonts w:ascii="Segoe UI" w:hAnsi="Segoe UI" w:cs="Mangal"/>
      <w:sz w:val="18"/>
      <w:szCs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125F1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125F12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2021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2021"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2021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75" w:type="dxa"/>
        <w:left w:w="75" w:type="dxa"/>
        <w:bottom w:w="75" w:type="dxa"/>
        <w:right w:w="7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75" w:type="dxa"/>
        <w:left w:w="75" w:type="dxa"/>
        <w:bottom w:w="75" w:type="dxa"/>
        <w:right w:w="7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YNrPeeehXpuansol3dSU9VsIxQ==">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160</Words>
  <Characters>965</Characters>
  <Application>Microsoft Office Word</Application>
  <DocSecurity>0</DocSecurity>
  <Lines>8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esnażyk</cp:lastModifiedBy>
  <cp:revision>8</cp:revision>
  <dcterms:created xsi:type="dcterms:W3CDTF">2025-04-07T12:25:00Z</dcterms:created>
  <dcterms:modified xsi:type="dcterms:W3CDTF">2025-04-29T14:09:00Z</dcterms:modified>
</cp:coreProperties>
</file>